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DC229" w14:textId="77777777" w:rsidR="00043238" w:rsidRPr="00BD327F" w:rsidRDefault="00043238" w:rsidP="00043238">
      <w:pPr>
        <w:rPr>
          <w:rFonts w:ascii="Utile" w:hAnsi="Utile"/>
        </w:rPr>
      </w:pPr>
    </w:p>
    <w:p w14:paraId="5F9E8013" w14:textId="77777777" w:rsidR="00043238" w:rsidRPr="00BD327F" w:rsidRDefault="00F90940" w:rsidP="00043238">
      <w:pPr>
        <w:rPr>
          <w:rFonts w:ascii="Utile" w:hAnsi="Utile"/>
        </w:rPr>
      </w:pPr>
      <w:hyperlink r:id="rId5" w:history="1">
        <w:r w:rsidR="00043238" w:rsidRPr="00BD327F">
          <w:rPr>
            <w:rStyle w:val="Hyperlink"/>
            <w:rFonts w:ascii="Utile" w:hAnsi="Utile"/>
          </w:rPr>
          <w:t>https://moore.edu/about-moore/employment-opportunities</w:t>
        </w:r>
      </w:hyperlink>
    </w:p>
    <w:p w14:paraId="5EA4494B" w14:textId="77777777" w:rsidR="00043238" w:rsidRPr="00BD327F" w:rsidRDefault="00043238" w:rsidP="00043238">
      <w:pPr>
        <w:rPr>
          <w:rFonts w:ascii="Utile" w:hAnsi="Utile"/>
        </w:rPr>
      </w:pPr>
    </w:p>
    <w:p w14:paraId="5F9CADC4" w14:textId="77777777" w:rsidR="00043238" w:rsidRPr="00BD327F" w:rsidRDefault="00043238" w:rsidP="00043238">
      <w:pPr>
        <w:rPr>
          <w:rStyle w:val="cyt8w"/>
          <w:rFonts w:ascii="Utile" w:hAnsi="Utile"/>
        </w:rPr>
      </w:pPr>
      <w:r w:rsidRPr="00BD327F">
        <w:rPr>
          <w:rStyle w:val="cyt8w"/>
          <w:rFonts w:ascii="Utile" w:hAnsi="Utile"/>
          <w:u w:val="single"/>
        </w:rPr>
        <w:t>Institution:</w:t>
      </w:r>
      <w:r w:rsidRPr="00BD327F">
        <w:rPr>
          <w:rStyle w:val="cyt8w"/>
          <w:rFonts w:ascii="Utile" w:hAnsi="Utile"/>
        </w:rPr>
        <w:t xml:space="preserve"> Moore College of Art &amp; Design </w:t>
      </w:r>
      <w:r w:rsidRPr="00BD327F">
        <w:rPr>
          <w:rStyle w:val="cyt8w"/>
          <w:rFonts w:ascii="Utile" w:hAnsi="Utile"/>
        </w:rPr>
        <w:br/>
      </w:r>
      <w:r w:rsidRPr="00BD327F">
        <w:rPr>
          <w:rStyle w:val="cyt8w"/>
          <w:rFonts w:ascii="Utile" w:hAnsi="Utile"/>
          <w:u w:val="single"/>
        </w:rPr>
        <w:t xml:space="preserve">Location: </w:t>
      </w:r>
      <w:r w:rsidRPr="00BD327F">
        <w:rPr>
          <w:rStyle w:val="cyt8w"/>
          <w:rFonts w:ascii="Utile" w:hAnsi="Utile"/>
        </w:rPr>
        <w:t xml:space="preserve">Philadelphia, PA </w:t>
      </w:r>
      <w:r w:rsidRPr="00BD327F">
        <w:rPr>
          <w:rStyle w:val="cyt8w"/>
          <w:rFonts w:ascii="Utile" w:hAnsi="Utile"/>
        </w:rPr>
        <w:br/>
      </w:r>
      <w:r w:rsidRPr="00BD327F">
        <w:rPr>
          <w:rStyle w:val="cyt8w"/>
          <w:rFonts w:ascii="Utile" w:hAnsi="Utile"/>
          <w:u w:val="single"/>
        </w:rPr>
        <w:t xml:space="preserve">Category: </w:t>
      </w:r>
      <w:r w:rsidRPr="00BD327F">
        <w:rPr>
          <w:rStyle w:val="cyt8w"/>
          <w:rFonts w:ascii="Utile" w:hAnsi="Utile"/>
        </w:rPr>
        <w:t xml:space="preserve">Liberal Arts: Art History, Humanities, Writing </w:t>
      </w:r>
      <w:r w:rsidRPr="00BD327F">
        <w:rPr>
          <w:rStyle w:val="cyt8w"/>
          <w:rFonts w:ascii="Utile" w:hAnsi="Utile"/>
        </w:rPr>
        <w:br/>
      </w:r>
      <w:r w:rsidRPr="00BD327F">
        <w:rPr>
          <w:rStyle w:val="cyt8w"/>
          <w:rFonts w:ascii="Utile" w:hAnsi="Utile"/>
          <w:u w:val="single"/>
        </w:rPr>
        <w:t>Posted:</w:t>
      </w:r>
      <w:r w:rsidRPr="00BD327F">
        <w:rPr>
          <w:rStyle w:val="cyt8w"/>
          <w:rFonts w:ascii="Utile" w:hAnsi="Utile"/>
        </w:rPr>
        <w:t xml:space="preserve"> </w:t>
      </w:r>
      <w:r w:rsidRPr="00BD327F">
        <w:rPr>
          <w:rStyle w:val="cyt8w"/>
          <w:rFonts w:ascii="Utile" w:hAnsi="Utile"/>
          <w:i/>
        </w:rPr>
        <w:t>10/25/21</w:t>
      </w:r>
    </w:p>
    <w:p w14:paraId="18C32B25" w14:textId="77777777" w:rsidR="00043238" w:rsidRPr="00BD327F" w:rsidRDefault="00043238" w:rsidP="00043238">
      <w:pPr>
        <w:rPr>
          <w:rFonts w:ascii="Utile" w:hAnsi="Utile"/>
        </w:rPr>
      </w:pPr>
      <w:r w:rsidRPr="00BD327F">
        <w:rPr>
          <w:rStyle w:val="cyt8w"/>
          <w:rFonts w:ascii="Utile" w:hAnsi="Utile"/>
          <w:u w:val="single"/>
        </w:rPr>
        <w:t>Type:</w:t>
      </w:r>
      <w:r w:rsidRPr="00BD327F">
        <w:rPr>
          <w:rStyle w:val="cyt8w"/>
          <w:rFonts w:ascii="Utile" w:hAnsi="Utile"/>
        </w:rPr>
        <w:t xml:space="preserve"> Adjunct/Part-time </w:t>
      </w:r>
      <w:bookmarkStart w:id="0" w:name="_GoBack"/>
      <w:bookmarkEnd w:id="0"/>
    </w:p>
    <w:p w14:paraId="125AF659" w14:textId="77777777" w:rsidR="00043238" w:rsidRPr="00BD327F" w:rsidRDefault="00043238" w:rsidP="00043238">
      <w:pPr>
        <w:rPr>
          <w:rFonts w:ascii="Utile" w:hAnsi="Utile"/>
        </w:rPr>
      </w:pPr>
    </w:p>
    <w:p w14:paraId="46A967E2" w14:textId="77777777" w:rsidR="00043238" w:rsidRPr="00BD327F" w:rsidRDefault="00043238" w:rsidP="00043238">
      <w:pPr>
        <w:rPr>
          <w:rFonts w:ascii="Utile" w:hAnsi="Utile"/>
        </w:rPr>
      </w:pPr>
      <w:r w:rsidRPr="00BD327F">
        <w:rPr>
          <w:rStyle w:val="cyt8w"/>
          <w:rFonts w:ascii="Utile" w:hAnsi="Utile"/>
          <w:u w:val="single"/>
        </w:rPr>
        <w:t xml:space="preserve">Moore Mission Statement: </w:t>
      </w:r>
    </w:p>
    <w:p w14:paraId="6C0321BD" w14:textId="77777777" w:rsidR="00043238" w:rsidRPr="00BD327F" w:rsidRDefault="00043238" w:rsidP="00043238">
      <w:pPr>
        <w:rPr>
          <w:rFonts w:ascii="Utile" w:hAnsi="Utile"/>
        </w:rPr>
      </w:pPr>
      <w:r w:rsidRPr="00BD327F">
        <w:rPr>
          <w:rFonts w:ascii="Utile" w:hAnsi="Utile"/>
        </w:rPr>
        <w:t>Moore College of Art &amp; Design is dedicated to excellence in art and design. Founded in 1848, Moore is the first and only visual arts college for women in the United States. Through its undergraduate Bachelor of Fine Arts degrees for women and its coeducational Graduate Studies programs, Moore cultivates creativity, promotes scholarship and prepares its students for professional careers in the arts by emphasizing critical thinking, problem solving, risk-taking, and strong communication skills. Moore is dedicated to producing graduates that distinguish themselves as leaders in their fields.</w:t>
      </w:r>
    </w:p>
    <w:p w14:paraId="4F324B4B" w14:textId="77777777" w:rsidR="00043238" w:rsidRPr="00BD327F" w:rsidRDefault="00043238" w:rsidP="00043238">
      <w:pPr>
        <w:rPr>
          <w:rFonts w:ascii="Utile" w:hAnsi="Utile"/>
        </w:rPr>
      </w:pPr>
    </w:p>
    <w:p w14:paraId="577F4AFF" w14:textId="77777777" w:rsidR="00043238" w:rsidRPr="00BD327F" w:rsidRDefault="00043238" w:rsidP="00043238">
      <w:pPr>
        <w:rPr>
          <w:rFonts w:ascii="Utile" w:hAnsi="Utile"/>
        </w:rPr>
      </w:pPr>
      <w:r w:rsidRPr="00BD327F">
        <w:rPr>
          <w:rStyle w:val="cyt8w"/>
          <w:rFonts w:ascii="Utile" w:hAnsi="Utile"/>
          <w:b/>
        </w:rPr>
        <w:t xml:space="preserve">Position Summary or Faculty Qualifications </w:t>
      </w:r>
    </w:p>
    <w:p w14:paraId="496CEECE" w14:textId="77777777" w:rsidR="00043238" w:rsidRPr="00BD327F" w:rsidRDefault="00043238" w:rsidP="00043238">
      <w:pPr>
        <w:rPr>
          <w:rFonts w:ascii="Utile" w:hAnsi="Utile"/>
        </w:rPr>
      </w:pPr>
    </w:p>
    <w:p w14:paraId="73122A54" w14:textId="481A7E10" w:rsidR="00043238" w:rsidRPr="00BD327F" w:rsidRDefault="00043238" w:rsidP="00043238">
      <w:pPr>
        <w:rPr>
          <w:rFonts w:ascii="Utile" w:hAnsi="Utile"/>
          <w:lang w:val="en"/>
        </w:rPr>
      </w:pPr>
      <w:r w:rsidRPr="00BD327F">
        <w:rPr>
          <w:rStyle w:val="cyt8w"/>
          <w:rFonts w:ascii="Utile" w:hAnsi="Utile"/>
        </w:rPr>
        <w:t xml:space="preserve">Moore College of Art &amp; Design is seeking highly qualified adjunct professors to teach Art History, Humanities, </w:t>
      </w:r>
      <w:r w:rsidR="001F31BC" w:rsidRPr="00BD327F">
        <w:rPr>
          <w:rStyle w:val="cyt8w"/>
          <w:rFonts w:ascii="Utile" w:hAnsi="Utile"/>
        </w:rPr>
        <w:t xml:space="preserve">Cultural Anthropology, </w:t>
      </w:r>
      <w:r w:rsidRPr="00BD327F">
        <w:rPr>
          <w:rStyle w:val="cyt8w"/>
          <w:rFonts w:ascii="Utile" w:hAnsi="Utile"/>
        </w:rPr>
        <w:t xml:space="preserve">and Writing courses within the BFA Liberal Arts program for the </w:t>
      </w:r>
      <w:proofErr w:type="gramStart"/>
      <w:r w:rsidRPr="00BD327F">
        <w:rPr>
          <w:rStyle w:val="cyt8w"/>
          <w:rFonts w:ascii="Utile" w:hAnsi="Utile"/>
        </w:rPr>
        <w:t>Spring</w:t>
      </w:r>
      <w:proofErr w:type="gramEnd"/>
      <w:r w:rsidRPr="00BD327F">
        <w:rPr>
          <w:rStyle w:val="cyt8w"/>
          <w:rFonts w:ascii="Utile" w:hAnsi="Utile"/>
        </w:rPr>
        <w:t xml:space="preserve"> 2022 semester. Please visit </w:t>
      </w:r>
      <w:hyperlink r:id="rId6" w:history="1">
        <w:r w:rsidRPr="00BD327F">
          <w:rPr>
            <w:rStyle w:val="Hyperlink"/>
            <w:rFonts w:ascii="Utile" w:hAnsi="Utile"/>
          </w:rPr>
          <w:t>https://moore.edu/academics/bfa-programs</w:t>
        </w:r>
      </w:hyperlink>
      <w:r w:rsidRPr="00BD327F">
        <w:rPr>
          <w:rStyle w:val="cyt8w"/>
          <w:rFonts w:ascii="Utile" w:hAnsi="Utile"/>
        </w:rPr>
        <w:t xml:space="preserve"> for a full list of BFA majors. </w:t>
      </w:r>
      <w:r w:rsidRPr="00BD327F">
        <w:rPr>
          <w:rFonts w:ascii="Utile" w:hAnsi="Utile"/>
          <w:lang w:val="en"/>
        </w:rPr>
        <w:t xml:space="preserve">A terminal degree or equivalent combination of education and professional/artistic experience, some college-level teaching experience, and evidence of professional activity is expected. In your cover letter, please indicate the </w:t>
      </w:r>
      <w:r w:rsidR="001F31BC" w:rsidRPr="00BD327F">
        <w:rPr>
          <w:rFonts w:ascii="Utile" w:hAnsi="Utile"/>
          <w:lang w:val="en"/>
        </w:rPr>
        <w:t>disciplines</w:t>
      </w:r>
      <w:r w:rsidRPr="00BD327F">
        <w:rPr>
          <w:rFonts w:ascii="Utile" w:hAnsi="Utile"/>
          <w:lang w:val="en"/>
        </w:rPr>
        <w:t xml:space="preserve"> you are most qualified to teach as applications without this indication will not be considered. </w:t>
      </w:r>
    </w:p>
    <w:p w14:paraId="1AEEBC06" w14:textId="77777777" w:rsidR="00043238" w:rsidRPr="00BD327F" w:rsidRDefault="00043238" w:rsidP="00043238">
      <w:pPr>
        <w:rPr>
          <w:rFonts w:ascii="Utile" w:hAnsi="Utile"/>
          <w:lang w:val="en"/>
        </w:rPr>
      </w:pPr>
    </w:p>
    <w:p w14:paraId="53AFEE0C" w14:textId="77777777" w:rsidR="00043238" w:rsidRPr="00BD327F" w:rsidRDefault="00043238" w:rsidP="00043238">
      <w:pPr>
        <w:rPr>
          <w:rFonts w:ascii="Utile" w:hAnsi="Utile"/>
          <w:lang w:val="en"/>
        </w:rPr>
      </w:pPr>
      <w:r w:rsidRPr="00BD327F">
        <w:rPr>
          <w:rFonts w:ascii="Utile" w:hAnsi="Utile"/>
          <w:lang w:val="en"/>
        </w:rPr>
        <w:t xml:space="preserve">The deadline is rolling until positions are filled. Please apply online as we do not accept calls or in-person solicitations. </w:t>
      </w:r>
    </w:p>
    <w:p w14:paraId="1F4C2139" w14:textId="77777777" w:rsidR="00043238" w:rsidRPr="00BD327F" w:rsidRDefault="00043238" w:rsidP="00043238">
      <w:pPr>
        <w:rPr>
          <w:rFonts w:ascii="Utile" w:hAnsi="Utile"/>
          <w:lang w:val="en"/>
        </w:rPr>
      </w:pPr>
    </w:p>
    <w:p w14:paraId="46A33989" w14:textId="77777777" w:rsidR="00043238" w:rsidRPr="00BD327F" w:rsidRDefault="00043238" w:rsidP="00043238">
      <w:pPr>
        <w:rPr>
          <w:rFonts w:ascii="Utile" w:hAnsi="Utile"/>
          <w:lang w:val="en"/>
        </w:rPr>
      </w:pPr>
      <w:r w:rsidRPr="00BD327F">
        <w:rPr>
          <w:rFonts w:ascii="Utile" w:hAnsi="Utile"/>
          <w:b/>
          <w:lang w:val="en"/>
        </w:rPr>
        <w:t xml:space="preserve">Min Qualifications: </w:t>
      </w:r>
    </w:p>
    <w:p w14:paraId="7EE30E96" w14:textId="77777777" w:rsidR="00043238" w:rsidRPr="00BD327F" w:rsidRDefault="00043238" w:rsidP="00043238">
      <w:pPr>
        <w:numPr>
          <w:ilvl w:val="0"/>
          <w:numId w:val="1"/>
        </w:numPr>
        <w:rPr>
          <w:rFonts w:ascii="Utile" w:hAnsi="Utile"/>
        </w:rPr>
      </w:pPr>
      <w:r w:rsidRPr="00BD327F">
        <w:rPr>
          <w:rFonts w:ascii="Utile" w:hAnsi="Utile"/>
          <w:lang w:val="en"/>
        </w:rPr>
        <w:t>A terminal degree or equivalent combination of education and professional/artistic experience, some college-level teaching experience, and evidence of professional activity is required</w:t>
      </w:r>
    </w:p>
    <w:p w14:paraId="67B39E2E" w14:textId="77777777" w:rsidR="00043238" w:rsidRPr="00BD327F" w:rsidRDefault="00043238" w:rsidP="00043238">
      <w:pPr>
        <w:numPr>
          <w:ilvl w:val="0"/>
          <w:numId w:val="1"/>
        </w:numPr>
        <w:rPr>
          <w:rFonts w:ascii="Utile" w:hAnsi="Utile"/>
          <w:lang w:val="en"/>
        </w:rPr>
      </w:pPr>
      <w:r w:rsidRPr="00BD327F">
        <w:rPr>
          <w:rFonts w:ascii="Utile" w:hAnsi="Utile"/>
        </w:rPr>
        <w:t>Excellent oral, written, and interpersonal communication skills</w:t>
      </w:r>
    </w:p>
    <w:p w14:paraId="54CE8C61" w14:textId="77777777" w:rsidR="00043238" w:rsidRPr="00BD327F" w:rsidRDefault="00043238" w:rsidP="00043238">
      <w:pPr>
        <w:numPr>
          <w:ilvl w:val="0"/>
          <w:numId w:val="1"/>
        </w:numPr>
        <w:rPr>
          <w:rFonts w:ascii="Utile" w:hAnsi="Utile"/>
        </w:rPr>
      </w:pPr>
      <w:r w:rsidRPr="00BD327F">
        <w:rPr>
          <w:rFonts w:ascii="Utile" w:hAnsi="Utile"/>
        </w:rPr>
        <w:t xml:space="preserve">Ability to learn and use the Moodle learning platform on a regular basis </w:t>
      </w:r>
    </w:p>
    <w:p w14:paraId="12EC581C" w14:textId="77777777" w:rsidR="00043238" w:rsidRPr="00BD327F" w:rsidRDefault="00043238" w:rsidP="00043238">
      <w:pPr>
        <w:numPr>
          <w:ilvl w:val="0"/>
          <w:numId w:val="1"/>
        </w:numPr>
        <w:rPr>
          <w:rFonts w:ascii="Utile" w:hAnsi="Utile"/>
          <w:lang w:val="en"/>
        </w:rPr>
      </w:pPr>
      <w:r w:rsidRPr="00BD327F">
        <w:rPr>
          <w:rFonts w:ascii="Utile" w:hAnsi="Utile"/>
        </w:rPr>
        <w:t>Punctuality and dependability for class schedules is necessary</w:t>
      </w:r>
    </w:p>
    <w:p w14:paraId="0FFCD722" w14:textId="77777777" w:rsidR="00043238" w:rsidRPr="00BD327F" w:rsidRDefault="00043238" w:rsidP="00043238">
      <w:pPr>
        <w:numPr>
          <w:ilvl w:val="0"/>
          <w:numId w:val="1"/>
        </w:numPr>
        <w:rPr>
          <w:rFonts w:ascii="Utile" w:hAnsi="Utile"/>
          <w:lang w:val="en"/>
        </w:rPr>
      </w:pPr>
      <w:r w:rsidRPr="00BD327F">
        <w:rPr>
          <w:rFonts w:ascii="Utile" w:hAnsi="Utile"/>
          <w:lang w:val="en"/>
        </w:rPr>
        <w:t xml:space="preserve">Willingness to be flexible with class teaching schedules </w:t>
      </w:r>
    </w:p>
    <w:p w14:paraId="71D5E63A" w14:textId="77777777" w:rsidR="00043238" w:rsidRPr="00BD327F" w:rsidRDefault="00043238" w:rsidP="00043238">
      <w:pPr>
        <w:numPr>
          <w:ilvl w:val="0"/>
          <w:numId w:val="1"/>
        </w:numPr>
        <w:rPr>
          <w:rFonts w:ascii="Utile" w:hAnsi="Utile"/>
          <w:lang w:val="en"/>
        </w:rPr>
      </w:pPr>
      <w:r w:rsidRPr="00BD327F">
        <w:rPr>
          <w:rFonts w:ascii="Utile" w:hAnsi="Utile"/>
          <w:lang w:val="en"/>
        </w:rPr>
        <w:t>Knowledge of and ability to teach students about industry standards within your specialization</w:t>
      </w:r>
    </w:p>
    <w:p w14:paraId="35EE25B9" w14:textId="77777777" w:rsidR="00043238" w:rsidRPr="00BD327F" w:rsidRDefault="00043238" w:rsidP="00043238">
      <w:pPr>
        <w:ind w:left="720"/>
        <w:rPr>
          <w:rFonts w:ascii="Utile" w:hAnsi="Utile"/>
          <w:lang w:val="en"/>
        </w:rPr>
      </w:pPr>
    </w:p>
    <w:p w14:paraId="0C29FE5B" w14:textId="77777777" w:rsidR="00043238" w:rsidRPr="00BD327F" w:rsidRDefault="00043238" w:rsidP="00043238">
      <w:pPr>
        <w:rPr>
          <w:rFonts w:ascii="Utile" w:hAnsi="Utile"/>
          <w:lang w:val="en"/>
        </w:rPr>
      </w:pPr>
      <w:r w:rsidRPr="00BD327F">
        <w:rPr>
          <w:rFonts w:ascii="Utile" w:hAnsi="Utile"/>
          <w:b/>
          <w:lang w:val="en"/>
        </w:rPr>
        <w:t xml:space="preserve">Preferred Qualifications: </w:t>
      </w:r>
    </w:p>
    <w:p w14:paraId="6BDB269A" w14:textId="77777777" w:rsidR="00043238" w:rsidRPr="00BD327F" w:rsidRDefault="00043238" w:rsidP="00043238">
      <w:pPr>
        <w:numPr>
          <w:ilvl w:val="0"/>
          <w:numId w:val="4"/>
        </w:numPr>
        <w:rPr>
          <w:rFonts w:ascii="Utile" w:hAnsi="Utile"/>
        </w:rPr>
      </w:pPr>
      <w:r w:rsidRPr="00BD327F">
        <w:rPr>
          <w:rFonts w:ascii="Utile" w:hAnsi="Utile"/>
          <w:lang w:val="en"/>
        </w:rPr>
        <w:t xml:space="preserve">Interest and activity within the Moore community of artists, designers, scholars, and students </w:t>
      </w:r>
    </w:p>
    <w:p w14:paraId="5164E06C" w14:textId="77777777" w:rsidR="00043238" w:rsidRPr="00BD327F" w:rsidRDefault="00043238" w:rsidP="00043238">
      <w:pPr>
        <w:numPr>
          <w:ilvl w:val="0"/>
          <w:numId w:val="4"/>
        </w:numPr>
        <w:rPr>
          <w:rFonts w:ascii="Utile" w:hAnsi="Utile"/>
        </w:rPr>
      </w:pPr>
      <w:r w:rsidRPr="00BD327F">
        <w:rPr>
          <w:rFonts w:ascii="Utile" w:hAnsi="Utile"/>
        </w:rPr>
        <w:lastRenderedPageBreak/>
        <w:t>Commitment to participating in the intellectual life of the department, and a willingness to participate in the life of the college.</w:t>
      </w:r>
    </w:p>
    <w:p w14:paraId="26028074" w14:textId="77777777" w:rsidR="00043238" w:rsidRPr="00BD327F" w:rsidRDefault="00043238" w:rsidP="00043238">
      <w:pPr>
        <w:rPr>
          <w:rFonts w:ascii="Utile" w:hAnsi="Utile"/>
        </w:rPr>
      </w:pPr>
    </w:p>
    <w:p w14:paraId="4906A739" w14:textId="77777777" w:rsidR="00043238" w:rsidRPr="00BD327F" w:rsidRDefault="00043238" w:rsidP="00043238">
      <w:pPr>
        <w:rPr>
          <w:rFonts w:ascii="Utile" w:hAnsi="Utile"/>
          <w:lang w:val="en"/>
        </w:rPr>
      </w:pPr>
      <w:r w:rsidRPr="00BD327F">
        <w:rPr>
          <w:rFonts w:ascii="Utile" w:hAnsi="Utile"/>
          <w:b/>
        </w:rPr>
        <w:t xml:space="preserve">Duties and </w:t>
      </w:r>
      <w:r w:rsidRPr="00BD327F">
        <w:rPr>
          <w:rFonts w:ascii="Utile" w:hAnsi="Utile"/>
          <w:b/>
          <w:lang w:val="en"/>
        </w:rPr>
        <w:t xml:space="preserve">Responsibilities: </w:t>
      </w:r>
    </w:p>
    <w:p w14:paraId="1F4A21AE" w14:textId="122FDA30" w:rsidR="00043238" w:rsidRPr="00BD327F" w:rsidRDefault="00043238" w:rsidP="00043238">
      <w:pPr>
        <w:pStyle w:val="ListParagraph"/>
        <w:numPr>
          <w:ilvl w:val="0"/>
          <w:numId w:val="3"/>
        </w:numPr>
        <w:rPr>
          <w:rFonts w:ascii="Utile" w:hAnsi="Utile"/>
        </w:rPr>
      </w:pPr>
      <w:r w:rsidRPr="00BD327F">
        <w:rPr>
          <w:rFonts w:ascii="Utile" w:hAnsi="Utile"/>
          <w:lang w:val="en"/>
        </w:rPr>
        <w:t>Teach undergraduate courses in campus-based learning environments on a regularly scheduled basis</w:t>
      </w:r>
    </w:p>
    <w:p w14:paraId="79FAE03B" w14:textId="77777777" w:rsidR="00043238" w:rsidRPr="00BD327F" w:rsidRDefault="00043238" w:rsidP="00043238">
      <w:pPr>
        <w:pStyle w:val="ListParagraph"/>
        <w:numPr>
          <w:ilvl w:val="0"/>
          <w:numId w:val="3"/>
        </w:numPr>
        <w:rPr>
          <w:rFonts w:ascii="Utile" w:hAnsi="Utile"/>
        </w:rPr>
      </w:pPr>
      <w:r w:rsidRPr="00BD327F">
        <w:rPr>
          <w:rFonts w:ascii="Utile" w:hAnsi="Utile"/>
        </w:rPr>
        <w:t xml:space="preserve">Report student attendance and grading electronically on a regular basis </w:t>
      </w:r>
    </w:p>
    <w:p w14:paraId="28793757" w14:textId="77777777" w:rsidR="00043238" w:rsidRPr="00BD327F" w:rsidRDefault="00043238" w:rsidP="00043238">
      <w:pPr>
        <w:pStyle w:val="ListParagraph"/>
        <w:numPr>
          <w:ilvl w:val="0"/>
          <w:numId w:val="2"/>
        </w:numPr>
        <w:rPr>
          <w:rFonts w:ascii="Utile" w:hAnsi="Utile"/>
        </w:rPr>
      </w:pPr>
      <w:r w:rsidRPr="00BD327F">
        <w:rPr>
          <w:rFonts w:ascii="Utile" w:hAnsi="Utile"/>
        </w:rPr>
        <w:t>Prepare course materials and an accurate syllabus for each class each semester</w:t>
      </w:r>
    </w:p>
    <w:p w14:paraId="4D4CBA7A" w14:textId="77777777" w:rsidR="00043238" w:rsidRPr="00BD327F" w:rsidRDefault="00043238" w:rsidP="00043238">
      <w:pPr>
        <w:pStyle w:val="ListParagraph"/>
        <w:numPr>
          <w:ilvl w:val="0"/>
          <w:numId w:val="2"/>
        </w:numPr>
        <w:rPr>
          <w:rFonts w:ascii="Utile" w:hAnsi="Utile"/>
        </w:rPr>
      </w:pPr>
      <w:r w:rsidRPr="00BD327F">
        <w:rPr>
          <w:rFonts w:ascii="Utile" w:hAnsi="Utile"/>
        </w:rPr>
        <w:t>Maintain high expectations of students while providing a supportive and inclusive environment</w:t>
      </w:r>
    </w:p>
    <w:p w14:paraId="139ACB2A" w14:textId="77777777" w:rsidR="00043238" w:rsidRPr="00BD327F" w:rsidRDefault="00043238" w:rsidP="00043238">
      <w:pPr>
        <w:pStyle w:val="ListParagraph"/>
        <w:numPr>
          <w:ilvl w:val="0"/>
          <w:numId w:val="2"/>
        </w:numPr>
        <w:rPr>
          <w:rFonts w:ascii="Utile" w:hAnsi="Utile"/>
        </w:rPr>
      </w:pPr>
      <w:r w:rsidRPr="00BD327F">
        <w:rPr>
          <w:rFonts w:ascii="Utile" w:hAnsi="Utile"/>
        </w:rPr>
        <w:t xml:space="preserve">Ability to use classroom technology such as projectors, </w:t>
      </w:r>
      <w:proofErr w:type="spellStart"/>
      <w:r w:rsidRPr="00BD327F">
        <w:rPr>
          <w:rFonts w:ascii="Utile" w:hAnsi="Utile"/>
        </w:rPr>
        <w:t>SmartBoards</w:t>
      </w:r>
      <w:proofErr w:type="spellEnd"/>
      <w:r w:rsidRPr="00BD327F">
        <w:rPr>
          <w:rFonts w:ascii="Utile" w:hAnsi="Utile"/>
        </w:rPr>
        <w:t xml:space="preserve">, and department-specific software and/or hardware if needed (ex: 3-D printer, laser cutter, engraver, digital embroidery machines, photography and lighting equipment, etc.) </w:t>
      </w:r>
    </w:p>
    <w:p w14:paraId="3470D2DD" w14:textId="77777777" w:rsidR="00043238" w:rsidRPr="00BD327F" w:rsidRDefault="00043238" w:rsidP="00043238">
      <w:pPr>
        <w:pStyle w:val="ListParagraph"/>
        <w:numPr>
          <w:ilvl w:val="0"/>
          <w:numId w:val="2"/>
        </w:numPr>
        <w:rPr>
          <w:rFonts w:ascii="Utile" w:hAnsi="Utile"/>
        </w:rPr>
      </w:pPr>
      <w:r w:rsidRPr="00BD327F">
        <w:rPr>
          <w:rFonts w:ascii="Utile" w:hAnsi="Utile"/>
        </w:rPr>
        <w:t xml:space="preserve">Properly alert your department chair of illness and need for substitution </w:t>
      </w:r>
    </w:p>
    <w:p w14:paraId="6756427F" w14:textId="77777777" w:rsidR="00043238" w:rsidRPr="00BD327F" w:rsidRDefault="00043238" w:rsidP="00043238">
      <w:pPr>
        <w:rPr>
          <w:rFonts w:ascii="Utile" w:hAnsi="Utile"/>
        </w:rPr>
      </w:pPr>
    </w:p>
    <w:p w14:paraId="7341F6A6" w14:textId="77777777" w:rsidR="00043238" w:rsidRPr="00BD327F" w:rsidRDefault="00043238" w:rsidP="00043238">
      <w:pPr>
        <w:rPr>
          <w:rFonts w:ascii="Utile" w:hAnsi="Utile"/>
        </w:rPr>
      </w:pPr>
    </w:p>
    <w:p w14:paraId="57A161FF" w14:textId="6916E338" w:rsidR="00BD327F" w:rsidRPr="00BD327F" w:rsidRDefault="00BD327F" w:rsidP="00BD327F">
      <w:pPr>
        <w:rPr>
          <w:rFonts w:ascii="Utile" w:hAnsi="Utile"/>
        </w:rPr>
      </w:pPr>
      <w:r w:rsidRPr="00BD327F">
        <w:rPr>
          <w:rFonts w:ascii="Utile" w:hAnsi="Utile"/>
        </w:rPr>
        <w:t>The College adheres to the principle of equal educational and employment opportunity without discrimination on the basis of race, color, religion, age, national or ethnic origin, sexual orientation, gender identity or expression, handicap or disability, military or veteran status, genetic information, or any other characteristic protected under applicable federal, state or local law in the administration of its educational policies, scholarship and loan programs, and other College-administered programs and employment practices. Retaliation is also prohibited. </w:t>
      </w:r>
      <w:hyperlink r:id="rId7" w:tgtFrame="_blank" w:history="1">
        <w:r w:rsidRPr="00BD327F">
          <w:rPr>
            <w:rStyle w:val="Hyperlink"/>
            <w:rFonts w:ascii="Utile" w:hAnsi="Utile"/>
          </w:rPr>
          <w:t>Read Moore's full compliance statement.</w:t>
        </w:r>
      </w:hyperlink>
    </w:p>
    <w:p w14:paraId="44A02974" w14:textId="77777777" w:rsidR="00043238" w:rsidRPr="00BD327F" w:rsidRDefault="00043238" w:rsidP="00043238">
      <w:pPr>
        <w:rPr>
          <w:rFonts w:ascii="Utile" w:hAnsi="Utile"/>
        </w:rPr>
      </w:pPr>
    </w:p>
    <w:p w14:paraId="4F631763" w14:textId="77777777" w:rsidR="00043238" w:rsidRPr="00BD327F" w:rsidRDefault="00043238" w:rsidP="00043238">
      <w:pPr>
        <w:rPr>
          <w:rFonts w:ascii="Utile" w:hAnsi="Utile"/>
        </w:rPr>
      </w:pPr>
    </w:p>
    <w:p w14:paraId="27851F69" w14:textId="50D226A6" w:rsidR="00043238" w:rsidRPr="00BD327F" w:rsidRDefault="00043238" w:rsidP="00043238">
      <w:pPr>
        <w:rPr>
          <w:rFonts w:ascii="Utile" w:hAnsi="Utile"/>
        </w:rPr>
      </w:pPr>
      <w:r w:rsidRPr="00BD327F">
        <w:rPr>
          <w:rFonts w:ascii="Utile" w:hAnsi="Utile"/>
        </w:rPr>
        <w:t xml:space="preserve">Please send cover letter, CV, two professional references, and examples of professional work to Dr. Kelly Kirby, Chair of Liberal Arts: </w:t>
      </w:r>
      <w:hyperlink r:id="rId8" w:history="1">
        <w:r w:rsidRPr="00BD327F">
          <w:rPr>
            <w:rStyle w:val="Hyperlink"/>
            <w:rFonts w:ascii="Utile" w:hAnsi="Utile"/>
          </w:rPr>
          <w:t>kkirby@moore.edu</w:t>
        </w:r>
      </w:hyperlink>
      <w:r w:rsidRPr="00BD327F">
        <w:rPr>
          <w:rFonts w:ascii="Utile" w:hAnsi="Utile"/>
        </w:rPr>
        <w:t xml:space="preserve">. Please list either Art History, </w:t>
      </w:r>
      <w:r w:rsidR="001F31BC" w:rsidRPr="00BD327F">
        <w:rPr>
          <w:rFonts w:ascii="Utile" w:hAnsi="Utile"/>
        </w:rPr>
        <w:t xml:space="preserve">Cultural Anthropology, </w:t>
      </w:r>
      <w:r w:rsidRPr="00BD327F">
        <w:rPr>
          <w:rFonts w:ascii="Utile" w:hAnsi="Utile"/>
        </w:rPr>
        <w:t xml:space="preserve">Humanities, or Writing in your subject line. </w:t>
      </w:r>
    </w:p>
    <w:p w14:paraId="3912CEF2" w14:textId="77777777" w:rsidR="00043238" w:rsidRPr="00BD327F" w:rsidRDefault="00043238" w:rsidP="00043238">
      <w:pPr>
        <w:rPr>
          <w:rFonts w:ascii="Utile" w:hAnsi="Utile"/>
        </w:rPr>
      </w:pPr>
    </w:p>
    <w:p w14:paraId="2199DE8D" w14:textId="77777777" w:rsidR="00043238" w:rsidRPr="00BD327F" w:rsidRDefault="00043238" w:rsidP="00043238">
      <w:pPr>
        <w:rPr>
          <w:rFonts w:ascii="Utile" w:hAnsi="Utile"/>
        </w:rPr>
      </w:pPr>
    </w:p>
    <w:p w14:paraId="26FB8963" w14:textId="77777777" w:rsidR="00043238" w:rsidRPr="00BD327F" w:rsidRDefault="00043238" w:rsidP="00043238">
      <w:pPr>
        <w:rPr>
          <w:rFonts w:ascii="Utile" w:hAnsi="Utile"/>
        </w:rPr>
      </w:pPr>
    </w:p>
    <w:p w14:paraId="13541CFD" w14:textId="77777777" w:rsidR="00EC7AB9" w:rsidRPr="00BD327F" w:rsidRDefault="00EC7AB9">
      <w:pPr>
        <w:rPr>
          <w:rFonts w:ascii="Utile" w:hAnsi="Utile"/>
        </w:rPr>
      </w:pPr>
    </w:p>
    <w:sectPr w:rsidR="00EC7AB9" w:rsidRPr="00BD327F">
      <w:pgSz w:w="12240" w:h="15840"/>
      <w:pgMar w:top="1440" w:right="1440" w:bottom="1440" w:left="1440" w:header="720" w:footer="720" w:gutter="0"/>
      <w:cols w:space="720"/>
      <w:docGrid w:linePitch="600" w:charSpace="3276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1549C" w16cex:dateUtc="2021-10-25T20:06:00Z"/>
  <w16cex:commentExtensible w16cex:durableId="252154BA" w16cex:dateUtc="2021-10-25T20:07:00Z"/>
  <w16cex:commentExtensible w16cex:durableId="252154E5" w16cex:dateUtc="2021-10-25T20:08:00Z"/>
  <w16cex:commentExtensible w16cex:durableId="252154F8" w16cex:dateUtc="2021-10-25T20:08:00Z"/>
  <w16cex:commentExtensible w16cex:durableId="25215509" w16cex:dateUtc="2021-10-25T20:08:00Z"/>
  <w16cex:commentExtensible w16cex:durableId="2521551E" w16cex:dateUtc="2021-10-25T20:09:00Z"/>
  <w16cex:commentExtensible w16cex:durableId="25215540" w16cex:dateUtc="2021-10-25T20:09:00Z"/>
  <w16cex:commentExtensible w16cex:durableId="25215561" w16cex:dateUtc="2021-10-25T2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38C3F6" w16cid:durableId="2521549C"/>
  <w16cid:commentId w16cid:paraId="4E0755F0" w16cid:durableId="252154BA"/>
  <w16cid:commentId w16cid:paraId="1B21E5CC" w16cid:durableId="252154E5"/>
  <w16cid:commentId w16cid:paraId="01B0E418" w16cid:durableId="252154F8"/>
  <w16cid:commentId w16cid:paraId="73F571C6" w16cid:durableId="25215509"/>
  <w16cid:commentId w16cid:paraId="179EE7B5" w16cid:durableId="2521551E"/>
  <w16cid:commentId w16cid:paraId="23DCA498" w16cid:durableId="25215540"/>
  <w16cid:commentId w16cid:paraId="320FAF9E" w16cid:durableId="2521556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Utile">
    <w:panose1 w:val="020B0503030504020204"/>
    <w:charset w:val="00"/>
    <w:family w:val="swiss"/>
    <w:notTrueType/>
    <w:pitch w:val="variable"/>
    <w:sig w:usb0="000000AF"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lang w:val="e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e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e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238"/>
    <w:rsid w:val="00043238"/>
    <w:rsid w:val="001D1282"/>
    <w:rsid w:val="001F31BC"/>
    <w:rsid w:val="005272FE"/>
    <w:rsid w:val="00BD327F"/>
    <w:rsid w:val="00EC7AB9"/>
    <w:rsid w:val="00F90940"/>
    <w:rsid w:val="00FC6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66429"/>
  <w15:chartTrackingRefBased/>
  <w15:docId w15:val="{1ABCF763-A815-436C-84E3-94BA494BC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238"/>
    <w:pPr>
      <w:suppressAutoHyphens/>
      <w:spacing w:after="0" w:line="100" w:lineRule="atLeast"/>
    </w:pPr>
    <w:rPr>
      <w:rFonts w:ascii="Times New Roman" w:eastAsia="Times New Roman" w:hAnsi="Times New Roman" w:cs="Times New Roman"/>
      <w:sz w:val="24"/>
      <w:szCs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3238"/>
    <w:rPr>
      <w:color w:val="0000FF"/>
      <w:u w:val="single"/>
    </w:rPr>
  </w:style>
  <w:style w:type="character" w:customStyle="1" w:styleId="cyt8w">
    <w:name w:val="cyt8w"/>
    <w:rsid w:val="00043238"/>
  </w:style>
  <w:style w:type="paragraph" w:styleId="ListParagraph">
    <w:name w:val="List Paragraph"/>
    <w:basedOn w:val="Normal"/>
    <w:qFormat/>
    <w:rsid w:val="00043238"/>
    <w:pPr>
      <w:ind w:left="720"/>
    </w:pPr>
  </w:style>
  <w:style w:type="character" w:styleId="FollowedHyperlink">
    <w:name w:val="FollowedHyperlink"/>
    <w:basedOn w:val="DefaultParagraphFont"/>
    <w:uiPriority w:val="99"/>
    <w:semiHidden/>
    <w:unhideWhenUsed/>
    <w:rsid w:val="00043238"/>
    <w:rPr>
      <w:color w:val="954F72" w:themeColor="followedHyperlink"/>
      <w:u w:val="single"/>
    </w:rPr>
  </w:style>
  <w:style w:type="character" w:styleId="CommentReference">
    <w:name w:val="annotation reference"/>
    <w:basedOn w:val="DefaultParagraphFont"/>
    <w:uiPriority w:val="99"/>
    <w:semiHidden/>
    <w:unhideWhenUsed/>
    <w:rsid w:val="00FC61D7"/>
    <w:rPr>
      <w:sz w:val="16"/>
      <w:szCs w:val="16"/>
    </w:rPr>
  </w:style>
  <w:style w:type="paragraph" w:styleId="CommentText">
    <w:name w:val="annotation text"/>
    <w:basedOn w:val="Normal"/>
    <w:link w:val="CommentTextChar"/>
    <w:uiPriority w:val="99"/>
    <w:semiHidden/>
    <w:unhideWhenUsed/>
    <w:rsid w:val="00FC61D7"/>
    <w:pPr>
      <w:spacing w:line="240" w:lineRule="auto"/>
    </w:pPr>
    <w:rPr>
      <w:sz w:val="20"/>
      <w:szCs w:val="20"/>
    </w:rPr>
  </w:style>
  <w:style w:type="character" w:customStyle="1" w:styleId="CommentTextChar">
    <w:name w:val="Comment Text Char"/>
    <w:basedOn w:val="DefaultParagraphFont"/>
    <w:link w:val="CommentText"/>
    <w:uiPriority w:val="99"/>
    <w:semiHidden/>
    <w:rsid w:val="00FC61D7"/>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FC61D7"/>
    <w:rPr>
      <w:b/>
      <w:bCs/>
    </w:rPr>
  </w:style>
  <w:style w:type="character" w:customStyle="1" w:styleId="CommentSubjectChar">
    <w:name w:val="Comment Subject Char"/>
    <w:basedOn w:val="CommentTextChar"/>
    <w:link w:val="CommentSubject"/>
    <w:uiPriority w:val="99"/>
    <w:semiHidden/>
    <w:rsid w:val="00FC61D7"/>
    <w:rPr>
      <w:rFonts w:ascii="Times New Roman" w:eastAsia="Times New Roman" w:hAnsi="Times New Roman" w:cs="Times New Roman"/>
      <w:b/>
      <w:bCs/>
      <w:sz w:val="20"/>
      <w:szCs w:val="20"/>
      <w:lang w:eastAsia="ar-SA"/>
    </w:rPr>
  </w:style>
  <w:style w:type="paragraph" w:styleId="BalloonText">
    <w:name w:val="Balloon Text"/>
    <w:basedOn w:val="Normal"/>
    <w:link w:val="BalloonTextChar"/>
    <w:uiPriority w:val="99"/>
    <w:semiHidden/>
    <w:unhideWhenUsed/>
    <w:rsid w:val="001D128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282"/>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54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irby@moore.edu" TargetMode="External"/><Relationship Id="rId3" Type="http://schemas.openxmlformats.org/officeDocument/2006/relationships/settings" Target="settings.xml"/><Relationship Id="rId7" Type="http://schemas.openxmlformats.org/officeDocument/2006/relationships/hyperlink" Target="https://moore.edu/non-discrimination-policy/"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ore.edu/academics/bfa-programs" TargetMode="External"/><Relationship Id="rId11" Type="http://schemas.microsoft.com/office/2018/08/relationships/commentsExtensible" Target="commentsExtensible.xml"/><Relationship Id="rId5" Type="http://schemas.openxmlformats.org/officeDocument/2006/relationships/hyperlink" Target="https://moore.edu/about-moore/employment-opportuniti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Balch</dc:creator>
  <cp:keywords/>
  <dc:description/>
  <cp:lastModifiedBy>Caitlin Balch</cp:lastModifiedBy>
  <cp:revision>2</cp:revision>
  <dcterms:created xsi:type="dcterms:W3CDTF">2021-10-26T13:11:00Z</dcterms:created>
  <dcterms:modified xsi:type="dcterms:W3CDTF">2021-10-26T13:11:00Z</dcterms:modified>
</cp:coreProperties>
</file>